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7136C6" w:rsidRPr="00917001" w:rsidTr="00D035A3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136C6" w:rsidRPr="004272A4" w:rsidRDefault="007136C6" w:rsidP="00D035A3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4272A4">
              <w:rPr>
                <w:sz w:val="28"/>
                <w:szCs w:val="28"/>
                <w:lang w:val="tt-RU"/>
              </w:rPr>
              <w:t>РЕСПУБЛИКА ТАТАРСТАН</w:t>
            </w:r>
          </w:p>
          <w:p w:rsidR="007136C6" w:rsidRPr="004272A4" w:rsidRDefault="007136C6" w:rsidP="00D035A3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Совет</w:t>
            </w:r>
          </w:p>
          <w:p w:rsidR="007136C6" w:rsidRPr="004272A4" w:rsidRDefault="007136C6" w:rsidP="00D035A3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Краснокадкинского</w:t>
            </w:r>
            <w:r w:rsidRPr="004272A4">
              <w:rPr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7136C6" w:rsidRDefault="007136C6" w:rsidP="00D035A3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4272A4"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136C6" w:rsidRPr="004272A4" w:rsidRDefault="007136C6" w:rsidP="00D035A3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7136C6" w:rsidRDefault="007136C6" w:rsidP="00D035A3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423558</w:t>
            </w:r>
            <w:r w:rsidRPr="002F34A0">
              <w:rPr>
                <w:sz w:val="20"/>
                <w:lang w:val="tt-RU"/>
              </w:rPr>
              <w:t>, Нижнекамс</w:t>
            </w:r>
            <w:r>
              <w:rPr>
                <w:sz w:val="20"/>
                <w:lang w:val="tt-RU"/>
              </w:rPr>
              <w:t xml:space="preserve">кий район, </w:t>
            </w:r>
          </w:p>
          <w:p w:rsidR="007136C6" w:rsidRPr="00FA60CE" w:rsidRDefault="007136C6" w:rsidP="00D035A3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 xml:space="preserve">с. Верхние Челны, </w:t>
            </w:r>
            <w:r w:rsidRPr="002F34A0">
              <w:rPr>
                <w:sz w:val="20"/>
                <w:lang w:val="tt-RU"/>
              </w:rPr>
              <w:t xml:space="preserve">ул. </w:t>
            </w:r>
            <w:r>
              <w:rPr>
                <w:sz w:val="20"/>
                <w:lang w:val="tt-RU"/>
              </w:rPr>
              <w:t>Молодежная д.13</w:t>
            </w:r>
          </w:p>
          <w:p w:rsidR="007136C6" w:rsidRPr="002F34A0" w:rsidRDefault="007136C6" w:rsidP="00D035A3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136C6" w:rsidRPr="004272A4" w:rsidRDefault="007136C6" w:rsidP="00D035A3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4272A4"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7136C6" w:rsidRPr="004272A4" w:rsidRDefault="007136C6" w:rsidP="00D035A3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4272A4">
              <w:rPr>
                <w:sz w:val="28"/>
                <w:szCs w:val="28"/>
                <w:lang w:val="tt-RU"/>
              </w:rPr>
              <w:t>Түбән Кама муниципаль районы</w:t>
            </w:r>
          </w:p>
          <w:p w:rsidR="007136C6" w:rsidRPr="004272A4" w:rsidRDefault="007136C6" w:rsidP="00D035A3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Кы</w:t>
            </w:r>
            <w:r>
              <w:rPr>
                <w:sz w:val="28"/>
                <w:szCs w:val="28"/>
              </w:rPr>
              <w:t>зыл Чапчак</w:t>
            </w:r>
            <w:r w:rsidRPr="004272A4">
              <w:rPr>
                <w:sz w:val="28"/>
                <w:szCs w:val="28"/>
                <w:lang w:val="tt-RU"/>
              </w:rPr>
              <w:t xml:space="preserve"> авыл жирлеге</w:t>
            </w:r>
          </w:p>
          <w:p w:rsidR="007136C6" w:rsidRDefault="007136C6" w:rsidP="00D035A3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Советы</w:t>
            </w:r>
          </w:p>
          <w:p w:rsidR="007136C6" w:rsidRPr="004272A4" w:rsidRDefault="007136C6" w:rsidP="00D035A3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7136C6" w:rsidRDefault="007136C6" w:rsidP="00D035A3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423558</w:t>
            </w:r>
            <w:r w:rsidRPr="002F34A0">
              <w:rPr>
                <w:sz w:val="20"/>
                <w:lang w:val="tt-RU"/>
              </w:rPr>
              <w:t xml:space="preserve">, Түбән Кама  районы, </w:t>
            </w:r>
          </w:p>
          <w:p w:rsidR="007136C6" w:rsidRPr="00FA60CE" w:rsidRDefault="007136C6" w:rsidP="00D035A3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Югары Чаллы</w:t>
            </w:r>
            <w:r w:rsidRPr="002F34A0">
              <w:rPr>
                <w:sz w:val="20"/>
                <w:lang w:val="tt-RU"/>
              </w:rPr>
              <w:t xml:space="preserve"> авылы</w:t>
            </w:r>
            <w:r>
              <w:rPr>
                <w:sz w:val="20"/>
                <w:lang w:val="tt-RU"/>
              </w:rPr>
              <w:t>, Яшьлэр</w:t>
            </w:r>
            <w:r w:rsidRPr="002F34A0">
              <w:rPr>
                <w:sz w:val="20"/>
                <w:lang w:val="tt-RU"/>
              </w:rPr>
              <w:t xml:space="preserve"> урамы, </w:t>
            </w:r>
            <w:r>
              <w:rPr>
                <w:sz w:val="20"/>
                <w:lang w:val="tt-RU"/>
              </w:rPr>
              <w:t>13</w:t>
            </w:r>
          </w:p>
          <w:p w:rsidR="007136C6" w:rsidRPr="002F34A0" w:rsidRDefault="007136C6" w:rsidP="00D035A3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7136C6" w:rsidRPr="00917001" w:rsidTr="00D035A3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136C6" w:rsidRPr="00D924E5" w:rsidRDefault="007136C6" w:rsidP="00D035A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tt-RU"/>
              </w:rPr>
              <w:t>тел./факс (8555) 44-50-20</w:t>
            </w:r>
            <w:r w:rsidRPr="004C7374">
              <w:rPr>
                <w:sz w:val="20"/>
                <w:szCs w:val="20"/>
                <w:lang w:val="tt-RU"/>
              </w:rPr>
              <w:t xml:space="preserve">, электронный адрес: </w:t>
            </w:r>
            <w:hyperlink r:id="rId6" w:history="1">
              <w:r w:rsidRPr="003D0B23">
                <w:rPr>
                  <w:b/>
                  <w:bCs/>
                  <w:color w:val="008000"/>
                </w:rPr>
                <w:t xml:space="preserve"> </w:t>
              </w:r>
              <w:r w:rsidRPr="00386D26">
                <w:rPr>
                  <w:bCs/>
                  <w:sz w:val="20"/>
                  <w:szCs w:val="20"/>
                </w:rPr>
                <w:t>K</w:t>
              </w:r>
              <w:r>
                <w:rPr>
                  <w:bCs/>
                  <w:sz w:val="20"/>
                  <w:szCs w:val="20"/>
                  <w:lang w:val="en-US"/>
                </w:rPr>
                <w:t>rasnokadkin</w:t>
              </w:r>
              <w:r w:rsidRPr="00511E73">
                <w:rPr>
                  <w:bCs/>
                  <w:sz w:val="20"/>
                  <w:szCs w:val="20"/>
                </w:rPr>
                <w:t>-</w:t>
              </w:r>
              <w:r w:rsidRPr="00386D26">
                <w:rPr>
                  <w:bCs/>
                  <w:sz w:val="20"/>
                  <w:szCs w:val="20"/>
                </w:rPr>
                <w:t>.sp</w:t>
              </w:r>
              <w:r w:rsidRPr="00386D26">
                <w:rPr>
                  <w:rStyle w:val="a3"/>
                  <w:bCs/>
                  <w:sz w:val="20"/>
                  <w:szCs w:val="20"/>
                </w:rPr>
                <w:t xml:space="preserve"> @</w:t>
              </w:r>
              <w:r w:rsidRPr="004C7374">
                <w:rPr>
                  <w:rStyle w:val="a3"/>
                  <w:bCs/>
                  <w:sz w:val="20"/>
                  <w:szCs w:val="20"/>
                </w:rPr>
                <w:t>tatar.ru</w:t>
              </w:r>
            </w:hyperlink>
            <w:r w:rsidRPr="004C7374">
              <w:rPr>
                <w:bCs/>
                <w:sz w:val="20"/>
                <w:szCs w:val="20"/>
              </w:rPr>
              <w:t xml:space="preserve">, сайт: </w:t>
            </w:r>
            <w:r>
              <w:rPr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bCs/>
                <w:sz w:val="20"/>
                <w:szCs w:val="20"/>
              </w:rPr>
              <w:t>.</w:t>
            </w:r>
            <w:r>
              <w:t xml:space="preserve"> </w:t>
            </w:r>
            <w:r w:rsidRPr="00386D26">
              <w:rPr>
                <w:bCs/>
                <w:sz w:val="20"/>
                <w:szCs w:val="20"/>
                <w:lang w:val="en-US"/>
              </w:rPr>
              <w:t>k</w:t>
            </w:r>
            <w:r>
              <w:rPr>
                <w:bCs/>
                <w:sz w:val="20"/>
                <w:szCs w:val="20"/>
                <w:lang w:val="en-US"/>
              </w:rPr>
              <w:t>rasnokadkin</w:t>
            </w:r>
            <w:r w:rsidRPr="00386D26">
              <w:rPr>
                <w:bCs/>
                <w:sz w:val="20"/>
                <w:szCs w:val="20"/>
              </w:rPr>
              <w:t>-</w:t>
            </w:r>
            <w:r w:rsidRPr="00386D26">
              <w:rPr>
                <w:bCs/>
                <w:sz w:val="20"/>
                <w:szCs w:val="20"/>
                <w:lang w:val="en-US"/>
              </w:rPr>
              <w:t>sp</w:t>
            </w:r>
            <w:r w:rsidRPr="00386D26">
              <w:rPr>
                <w:bCs/>
                <w:sz w:val="20"/>
                <w:szCs w:val="20"/>
              </w:rPr>
              <w:t>.</w:t>
            </w:r>
            <w:r w:rsidRPr="00386D26">
              <w:rPr>
                <w:bCs/>
                <w:sz w:val="20"/>
                <w:szCs w:val="20"/>
                <w:lang w:val="en-US"/>
              </w:rPr>
              <w:t>ru</w:t>
            </w:r>
          </w:p>
        </w:tc>
      </w:tr>
    </w:tbl>
    <w:p w:rsidR="007136C6" w:rsidRDefault="007136C6" w:rsidP="007136C6">
      <w:pPr>
        <w:rPr>
          <w:lang w:val="tt-RU"/>
        </w:rPr>
      </w:pPr>
    </w:p>
    <w:p w:rsidR="007136C6" w:rsidRDefault="007136C6" w:rsidP="007136C6">
      <w:pPr>
        <w:rPr>
          <w:lang w:val="tt-RU"/>
        </w:rPr>
      </w:pPr>
    </w:p>
    <w:p w:rsidR="007136C6" w:rsidRDefault="007136C6" w:rsidP="007136C6">
      <w:pPr>
        <w:rPr>
          <w:sz w:val="28"/>
          <w:szCs w:val="28"/>
          <w:lang w:val="tt-RU"/>
        </w:rPr>
      </w:pPr>
    </w:p>
    <w:p w:rsidR="007136C6" w:rsidRPr="005B62A0" w:rsidRDefault="007136C6" w:rsidP="007136C6">
      <w:pPr>
        <w:rPr>
          <w:b/>
          <w:sz w:val="28"/>
          <w:szCs w:val="28"/>
          <w:lang w:val="tt-RU"/>
        </w:rPr>
      </w:pPr>
      <w:r w:rsidRPr="005B62A0">
        <w:rPr>
          <w:sz w:val="28"/>
          <w:szCs w:val="28"/>
          <w:lang w:val="tt-RU"/>
        </w:rPr>
        <w:t xml:space="preserve">                          </w:t>
      </w:r>
      <w:r w:rsidRPr="005B62A0">
        <w:rPr>
          <w:b/>
          <w:sz w:val="28"/>
          <w:szCs w:val="28"/>
          <w:lang w:val="tt-RU"/>
        </w:rPr>
        <w:t>РЕШЕНИЕ                                                         КАРАР</w:t>
      </w:r>
    </w:p>
    <w:p w:rsidR="007136C6" w:rsidRPr="005B62A0" w:rsidRDefault="007136C6" w:rsidP="007136C6">
      <w:pPr>
        <w:jc w:val="center"/>
        <w:rPr>
          <w:b/>
          <w:sz w:val="28"/>
          <w:szCs w:val="28"/>
          <w:lang w:val="tt-RU"/>
        </w:rPr>
      </w:pPr>
    </w:p>
    <w:p w:rsidR="007136C6" w:rsidRPr="005B62A0" w:rsidRDefault="007136C6" w:rsidP="007136C6">
      <w:pPr>
        <w:jc w:val="center"/>
        <w:rPr>
          <w:sz w:val="28"/>
          <w:szCs w:val="28"/>
          <w:lang w:val="tt-RU"/>
        </w:rPr>
      </w:pPr>
    </w:p>
    <w:p w:rsidR="007136C6" w:rsidRPr="005B62A0" w:rsidRDefault="007136C6" w:rsidP="007136C6">
      <w:pPr>
        <w:tabs>
          <w:tab w:val="left" w:pos="5245"/>
        </w:tabs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19</w:t>
      </w:r>
      <w:r w:rsidRPr="005B62A0">
        <w:rPr>
          <w:sz w:val="28"/>
          <w:szCs w:val="28"/>
          <w:lang w:val="tt-RU"/>
        </w:rPr>
        <w:t>.</w:t>
      </w:r>
      <w:r>
        <w:rPr>
          <w:sz w:val="28"/>
          <w:szCs w:val="28"/>
          <w:lang w:val="tt-RU"/>
        </w:rPr>
        <w:t xml:space="preserve">12.2018 </w:t>
      </w:r>
      <w:r w:rsidRPr="005B62A0">
        <w:rPr>
          <w:sz w:val="28"/>
          <w:szCs w:val="28"/>
          <w:lang w:val="tt-RU"/>
        </w:rPr>
        <w:t xml:space="preserve">                                                                                                    </w:t>
      </w:r>
      <w:r w:rsidR="005D3F1B">
        <w:rPr>
          <w:sz w:val="28"/>
          <w:szCs w:val="28"/>
          <w:lang w:val="tt-RU"/>
        </w:rPr>
        <w:t xml:space="preserve"> </w:t>
      </w:r>
      <w:r w:rsidRPr="005B62A0">
        <w:rPr>
          <w:sz w:val="28"/>
          <w:szCs w:val="28"/>
          <w:lang w:val="tt-RU"/>
        </w:rPr>
        <w:t>№</w:t>
      </w:r>
      <w:r>
        <w:rPr>
          <w:sz w:val="28"/>
          <w:szCs w:val="28"/>
          <w:lang w:val="tt-RU"/>
        </w:rPr>
        <w:t xml:space="preserve"> </w:t>
      </w:r>
      <w:r w:rsidR="008F42BD">
        <w:rPr>
          <w:sz w:val="28"/>
          <w:szCs w:val="28"/>
          <w:lang w:val="tt-RU"/>
        </w:rPr>
        <w:t>3</w:t>
      </w:r>
      <w:r w:rsidR="002D0245">
        <w:rPr>
          <w:sz w:val="28"/>
          <w:szCs w:val="28"/>
          <w:lang w:val="tt-RU"/>
        </w:rPr>
        <w:t>7</w:t>
      </w:r>
    </w:p>
    <w:p w:rsidR="007136C6" w:rsidRDefault="007136C6" w:rsidP="007136C6">
      <w:pPr>
        <w:suppressAutoHyphens w:val="0"/>
        <w:rPr>
          <w:b/>
          <w:bCs/>
          <w:color w:val="000000"/>
          <w:sz w:val="26"/>
          <w:szCs w:val="26"/>
          <w:lang w:val="tt-RU"/>
        </w:rPr>
      </w:pPr>
    </w:p>
    <w:p w:rsidR="007136C6" w:rsidRPr="009C0A25" w:rsidRDefault="007136C6" w:rsidP="007136C6">
      <w:pPr>
        <w:suppressAutoHyphens w:val="0"/>
        <w:jc w:val="both"/>
        <w:rPr>
          <w:b/>
          <w:bCs/>
          <w:color w:val="000000"/>
          <w:sz w:val="28"/>
          <w:szCs w:val="28"/>
          <w:lang w:val="tt-RU"/>
        </w:rPr>
      </w:pPr>
      <w:r w:rsidRPr="009C0A25">
        <w:rPr>
          <w:b/>
          <w:bCs/>
          <w:color w:val="000000"/>
          <w:sz w:val="28"/>
          <w:szCs w:val="28"/>
          <w:lang w:val="tt-RU"/>
        </w:rPr>
        <w:t xml:space="preserve">Татарстан Республикасы </w:t>
      </w:r>
    </w:p>
    <w:p w:rsidR="007136C6" w:rsidRPr="009C0A25" w:rsidRDefault="007136C6" w:rsidP="007136C6">
      <w:pPr>
        <w:suppressAutoHyphens w:val="0"/>
        <w:jc w:val="both"/>
        <w:rPr>
          <w:b/>
          <w:bCs/>
          <w:color w:val="000000"/>
          <w:sz w:val="28"/>
          <w:szCs w:val="28"/>
          <w:lang w:val="tt-RU"/>
        </w:rPr>
      </w:pPr>
      <w:r w:rsidRPr="009C0A25">
        <w:rPr>
          <w:b/>
          <w:bCs/>
          <w:color w:val="000000"/>
          <w:sz w:val="28"/>
          <w:szCs w:val="28"/>
          <w:lang w:val="tt-RU"/>
        </w:rPr>
        <w:t>Түбән Кама муниципаль районы</w:t>
      </w:r>
    </w:p>
    <w:p w:rsidR="007136C6" w:rsidRPr="009C0A25" w:rsidRDefault="007136C6" w:rsidP="007136C6">
      <w:pPr>
        <w:suppressAutoHyphens w:val="0"/>
        <w:jc w:val="both"/>
        <w:rPr>
          <w:b/>
          <w:bCs/>
          <w:color w:val="000000"/>
          <w:sz w:val="28"/>
          <w:szCs w:val="28"/>
          <w:lang w:val="tt-RU"/>
        </w:rPr>
      </w:pPr>
      <w:r>
        <w:rPr>
          <w:b/>
          <w:bCs/>
          <w:color w:val="000000"/>
          <w:sz w:val="28"/>
          <w:szCs w:val="28"/>
          <w:lang w:val="tt-RU"/>
        </w:rPr>
        <w:t>К</w:t>
      </w:r>
      <w:r w:rsidR="00D71E66">
        <w:rPr>
          <w:b/>
          <w:bCs/>
          <w:color w:val="000000"/>
          <w:sz w:val="28"/>
          <w:szCs w:val="28"/>
          <w:lang w:val="tt-RU"/>
        </w:rPr>
        <w:t>ызыл Чапчак</w:t>
      </w:r>
      <w:r>
        <w:rPr>
          <w:b/>
          <w:bCs/>
          <w:color w:val="000000"/>
          <w:sz w:val="28"/>
          <w:szCs w:val="28"/>
          <w:lang w:val="tt-RU"/>
        </w:rPr>
        <w:t xml:space="preserve"> </w:t>
      </w:r>
      <w:r w:rsidRPr="009C0A25">
        <w:rPr>
          <w:b/>
          <w:bCs/>
          <w:color w:val="000000"/>
          <w:sz w:val="28"/>
          <w:szCs w:val="28"/>
          <w:lang w:val="tt-RU"/>
        </w:rPr>
        <w:t xml:space="preserve">авыл җирлеге территориясен </w:t>
      </w:r>
    </w:p>
    <w:p w:rsidR="007136C6" w:rsidRPr="009C0A25" w:rsidRDefault="007136C6" w:rsidP="007136C6">
      <w:pPr>
        <w:suppressAutoHyphens w:val="0"/>
        <w:jc w:val="both"/>
        <w:rPr>
          <w:b/>
          <w:bCs/>
          <w:color w:val="000000"/>
          <w:sz w:val="28"/>
          <w:szCs w:val="28"/>
          <w:lang w:val="tt-RU"/>
        </w:rPr>
      </w:pPr>
      <w:r w:rsidRPr="009C0A25">
        <w:rPr>
          <w:b/>
          <w:bCs/>
          <w:color w:val="000000"/>
          <w:sz w:val="28"/>
          <w:szCs w:val="28"/>
          <w:lang w:val="tt-RU"/>
        </w:rPr>
        <w:t>төзекләндерү турында кагыйдәләрне раслау</w:t>
      </w:r>
    </w:p>
    <w:p w:rsidR="007136C6" w:rsidRPr="009C0A25" w:rsidRDefault="007136C6" w:rsidP="007136C6">
      <w:pPr>
        <w:suppressAutoHyphens w:val="0"/>
        <w:jc w:val="both"/>
        <w:rPr>
          <w:b/>
          <w:bCs/>
          <w:color w:val="000000"/>
          <w:sz w:val="28"/>
          <w:szCs w:val="28"/>
          <w:lang w:val="tt-RU"/>
        </w:rPr>
      </w:pPr>
    </w:p>
    <w:p w:rsidR="007136C6" w:rsidRPr="009C0A25" w:rsidRDefault="007136C6" w:rsidP="007136C6">
      <w:pPr>
        <w:suppressAutoHyphens w:val="0"/>
        <w:jc w:val="both"/>
        <w:rPr>
          <w:b/>
          <w:bCs/>
          <w:color w:val="000000"/>
          <w:sz w:val="28"/>
          <w:szCs w:val="28"/>
          <w:lang w:val="tt-RU"/>
        </w:rPr>
      </w:pPr>
    </w:p>
    <w:p w:rsidR="007136C6" w:rsidRPr="009C0A25" w:rsidRDefault="007136C6" w:rsidP="007136C6">
      <w:pPr>
        <w:suppressAutoHyphens w:val="0"/>
        <w:ind w:firstLine="708"/>
        <w:jc w:val="both"/>
        <w:rPr>
          <w:bCs/>
          <w:color w:val="000000"/>
          <w:sz w:val="28"/>
          <w:szCs w:val="28"/>
          <w:lang w:val="tt-RU"/>
        </w:rPr>
      </w:pPr>
      <w:r w:rsidRPr="009C0A25">
        <w:rPr>
          <w:bCs/>
          <w:color w:val="000000"/>
          <w:sz w:val="28"/>
          <w:szCs w:val="28"/>
          <w:lang w:val="tt-RU"/>
        </w:rPr>
        <w:t>2003 елның 6 октябрендәге 131-ФЗ номерлы "Россия Федерациясендә җирле үзидарә оештыруның гомуми принциплары турында" Федераль закон, 2004 елның 28 июлендәге 45-ТРЗ номерлы "Татарстан Республикасында җирле үзидарә турында" Татарстан Республикасы Законы, Татарстан Республикасы Түбән Кама муниципаль районының "</w:t>
      </w:r>
      <w:r>
        <w:rPr>
          <w:bCs/>
          <w:color w:val="000000"/>
          <w:sz w:val="28"/>
          <w:szCs w:val="28"/>
          <w:lang w:val="tt-RU"/>
        </w:rPr>
        <w:t>Кызыл Чапчак авыл җирлеге”</w:t>
      </w:r>
      <w:r w:rsidRPr="009C0A25">
        <w:rPr>
          <w:bCs/>
          <w:color w:val="000000"/>
          <w:sz w:val="28"/>
          <w:szCs w:val="28"/>
          <w:lang w:val="tt-RU"/>
        </w:rPr>
        <w:t xml:space="preserve"> муниципаль берәмлеге Уставы нигезендә</w:t>
      </w:r>
      <w:r>
        <w:rPr>
          <w:bCs/>
          <w:color w:val="000000"/>
          <w:sz w:val="28"/>
          <w:szCs w:val="28"/>
          <w:lang w:val="tt-RU"/>
        </w:rPr>
        <w:t>,</w:t>
      </w:r>
      <w:r w:rsidRPr="009C0A25">
        <w:rPr>
          <w:bCs/>
          <w:color w:val="000000"/>
          <w:sz w:val="28"/>
          <w:szCs w:val="28"/>
          <w:lang w:val="tt-RU"/>
        </w:rPr>
        <w:t xml:space="preserve"> </w:t>
      </w:r>
      <w:r>
        <w:rPr>
          <w:bCs/>
          <w:color w:val="000000"/>
          <w:sz w:val="28"/>
          <w:szCs w:val="28"/>
          <w:lang w:val="tt-RU"/>
        </w:rPr>
        <w:t xml:space="preserve">Югары Чаллы </w:t>
      </w:r>
      <w:r w:rsidRPr="009C0A25">
        <w:rPr>
          <w:bCs/>
          <w:color w:val="000000"/>
          <w:sz w:val="28"/>
          <w:szCs w:val="28"/>
          <w:lang w:val="tt-RU"/>
        </w:rPr>
        <w:t>авыл җирлегенең тиешле санитар, янгынга каршы, эстетик торышын тәэмин итү һәм алга таба төзекләндерү максатларын күздә тотып</w:t>
      </w:r>
      <w:r>
        <w:rPr>
          <w:bCs/>
          <w:color w:val="000000"/>
          <w:sz w:val="28"/>
          <w:szCs w:val="28"/>
          <w:lang w:val="tt-RU"/>
        </w:rPr>
        <w:t xml:space="preserve">, </w:t>
      </w:r>
      <w:r w:rsidRPr="009C0A25">
        <w:rPr>
          <w:bCs/>
          <w:color w:val="000000"/>
          <w:sz w:val="28"/>
          <w:szCs w:val="28"/>
          <w:lang w:val="tt-RU"/>
        </w:rPr>
        <w:t xml:space="preserve"> </w:t>
      </w:r>
      <w:r>
        <w:rPr>
          <w:bCs/>
          <w:color w:val="000000"/>
          <w:sz w:val="28"/>
          <w:szCs w:val="28"/>
          <w:lang w:val="tt-RU"/>
        </w:rPr>
        <w:t xml:space="preserve">Каенлы </w:t>
      </w:r>
      <w:r w:rsidRPr="009C0A25">
        <w:rPr>
          <w:bCs/>
          <w:color w:val="000000"/>
          <w:sz w:val="28"/>
          <w:szCs w:val="28"/>
          <w:lang w:val="tt-RU"/>
        </w:rPr>
        <w:t xml:space="preserve">авыл җирлеге </w:t>
      </w:r>
      <w:r>
        <w:rPr>
          <w:bCs/>
          <w:color w:val="000000"/>
          <w:sz w:val="28"/>
          <w:szCs w:val="28"/>
          <w:lang w:val="tt-RU"/>
        </w:rPr>
        <w:t xml:space="preserve">Советы </w:t>
      </w:r>
      <w:r w:rsidRPr="009C0A25">
        <w:rPr>
          <w:bCs/>
          <w:color w:val="000000"/>
          <w:sz w:val="28"/>
          <w:szCs w:val="28"/>
          <w:lang w:val="tt-RU"/>
        </w:rPr>
        <w:t>карар чыгарды:</w:t>
      </w:r>
    </w:p>
    <w:p w:rsidR="007136C6" w:rsidRPr="009C0A25" w:rsidRDefault="007136C6" w:rsidP="007136C6">
      <w:pPr>
        <w:suppressAutoHyphens w:val="0"/>
        <w:jc w:val="both"/>
        <w:rPr>
          <w:bCs/>
          <w:color w:val="000000"/>
          <w:sz w:val="28"/>
          <w:szCs w:val="28"/>
          <w:lang w:val="tt-RU"/>
        </w:rPr>
      </w:pPr>
    </w:p>
    <w:p w:rsidR="007136C6" w:rsidRPr="009C0A25" w:rsidRDefault="007136C6" w:rsidP="007136C6">
      <w:pPr>
        <w:suppressAutoHyphens w:val="0"/>
        <w:jc w:val="both"/>
        <w:rPr>
          <w:bCs/>
          <w:color w:val="000000"/>
          <w:sz w:val="28"/>
          <w:szCs w:val="28"/>
          <w:lang w:val="tt-RU"/>
        </w:rPr>
      </w:pPr>
      <w:r w:rsidRPr="009C0A25">
        <w:rPr>
          <w:bCs/>
          <w:color w:val="000000"/>
          <w:sz w:val="28"/>
          <w:szCs w:val="28"/>
          <w:lang w:val="tt-RU"/>
        </w:rPr>
        <w:t>1. Татарстан Респу</w:t>
      </w:r>
      <w:r>
        <w:rPr>
          <w:bCs/>
          <w:color w:val="000000"/>
          <w:sz w:val="28"/>
          <w:szCs w:val="28"/>
          <w:lang w:val="tt-RU"/>
        </w:rPr>
        <w:t xml:space="preserve">бликасы Министрлар Кабинетының  </w:t>
      </w:r>
      <w:r w:rsidRPr="009C0A25">
        <w:rPr>
          <w:bCs/>
          <w:color w:val="000000"/>
          <w:sz w:val="28"/>
          <w:szCs w:val="28"/>
          <w:lang w:val="tt-RU"/>
        </w:rPr>
        <w:t xml:space="preserve">Татарстан Республикасы Түбән Кама муниципаль районының </w:t>
      </w:r>
      <w:r>
        <w:rPr>
          <w:bCs/>
          <w:color w:val="000000"/>
          <w:sz w:val="28"/>
          <w:szCs w:val="28"/>
          <w:lang w:val="tt-RU"/>
        </w:rPr>
        <w:t xml:space="preserve">Кызыл Чапчак </w:t>
      </w:r>
      <w:r w:rsidRPr="009C0A25">
        <w:rPr>
          <w:bCs/>
          <w:color w:val="000000"/>
          <w:sz w:val="28"/>
          <w:szCs w:val="28"/>
          <w:lang w:val="tt-RU"/>
        </w:rPr>
        <w:t>авыл җирлеге территориясен төзекләндерү кагыйдәләрен раслау (кушымта итеп бирелә).</w:t>
      </w:r>
    </w:p>
    <w:p w:rsidR="007136C6" w:rsidRPr="009C0A25" w:rsidRDefault="007136C6" w:rsidP="007136C6">
      <w:pPr>
        <w:suppressAutoHyphens w:val="0"/>
        <w:jc w:val="both"/>
        <w:rPr>
          <w:bCs/>
          <w:color w:val="000000"/>
          <w:sz w:val="28"/>
          <w:szCs w:val="28"/>
          <w:lang w:val="tt-RU"/>
        </w:rPr>
      </w:pPr>
    </w:p>
    <w:p w:rsidR="007136C6" w:rsidRPr="009C0A25" w:rsidRDefault="007136C6" w:rsidP="007136C6">
      <w:pPr>
        <w:suppressAutoHyphens w:val="0"/>
        <w:jc w:val="both"/>
        <w:rPr>
          <w:bCs/>
          <w:color w:val="000000"/>
          <w:sz w:val="28"/>
          <w:szCs w:val="28"/>
          <w:lang w:val="tt-RU"/>
        </w:rPr>
      </w:pPr>
      <w:r w:rsidRPr="009C0A25">
        <w:rPr>
          <w:bCs/>
          <w:color w:val="000000"/>
          <w:sz w:val="28"/>
          <w:szCs w:val="28"/>
          <w:lang w:val="tt-RU"/>
        </w:rPr>
        <w:t xml:space="preserve">2. Татарстан Республикасы </w:t>
      </w:r>
      <w:r>
        <w:rPr>
          <w:bCs/>
          <w:color w:val="000000"/>
          <w:sz w:val="28"/>
          <w:szCs w:val="28"/>
          <w:lang w:val="tt-RU"/>
        </w:rPr>
        <w:t xml:space="preserve">Кызыл Чапчак </w:t>
      </w:r>
      <w:r w:rsidRPr="009C0A25">
        <w:rPr>
          <w:bCs/>
          <w:color w:val="000000"/>
          <w:sz w:val="28"/>
          <w:szCs w:val="28"/>
          <w:lang w:val="tt-RU"/>
        </w:rPr>
        <w:t xml:space="preserve">авыл җирлеге муниципаль берәмлеге </w:t>
      </w:r>
      <w:r>
        <w:rPr>
          <w:bCs/>
          <w:color w:val="000000"/>
          <w:sz w:val="28"/>
          <w:szCs w:val="28"/>
          <w:lang w:val="tt-RU"/>
        </w:rPr>
        <w:t>территорияләрен 2010 елның 6 октябрендә чыккан 51</w:t>
      </w:r>
      <w:r w:rsidRPr="009C0A25">
        <w:rPr>
          <w:bCs/>
          <w:color w:val="000000"/>
          <w:sz w:val="28"/>
          <w:szCs w:val="28"/>
          <w:lang w:val="tt-RU"/>
        </w:rPr>
        <w:t>нче номерлы “Тышкы төзекләндерү һәм санитар карап тоту кагыйдәләре" карарын үз көчен югалткан дип санарга.</w:t>
      </w:r>
    </w:p>
    <w:p w:rsidR="007136C6" w:rsidRPr="009C0A25" w:rsidRDefault="007136C6" w:rsidP="007136C6">
      <w:pPr>
        <w:suppressAutoHyphens w:val="0"/>
        <w:jc w:val="both"/>
        <w:rPr>
          <w:bCs/>
          <w:color w:val="000000"/>
          <w:sz w:val="28"/>
          <w:szCs w:val="28"/>
          <w:lang w:val="tt-RU"/>
        </w:rPr>
      </w:pPr>
    </w:p>
    <w:p w:rsidR="007136C6" w:rsidRPr="009C0A25" w:rsidRDefault="007136C6" w:rsidP="007136C6">
      <w:pPr>
        <w:suppressAutoHyphens w:val="0"/>
        <w:jc w:val="both"/>
        <w:rPr>
          <w:bCs/>
          <w:color w:val="000000"/>
          <w:sz w:val="28"/>
          <w:szCs w:val="28"/>
          <w:lang w:val="tt-RU"/>
        </w:rPr>
      </w:pPr>
      <w:r w:rsidRPr="009C0A25">
        <w:rPr>
          <w:bCs/>
          <w:color w:val="000000"/>
          <w:sz w:val="28"/>
          <w:szCs w:val="28"/>
          <w:lang w:val="tt-RU"/>
        </w:rPr>
        <w:t xml:space="preserve">3. Әлеге карарның үтәлешен контрольдә тотуны </w:t>
      </w:r>
      <w:r>
        <w:rPr>
          <w:bCs/>
          <w:color w:val="000000"/>
          <w:sz w:val="28"/>
          <w:szCs w:val="28"/>
          <w:lang w:val="tt-RU"/>
        </w:rPr>
        <w:t xml:space="preserve">Каенлы </w:t>
      </w:r>
      <w:r w:rsidRPr="009C0A25">
        <w:rPr>
          <w:bCs/>
          <w:color w:val="000000"/>
          <w:sz w:val="28"/>
          <w:szCs w:val="28"/>
          <w:lang w:val="tt-RU"/>
        </w:rPr>
        <w:t>авыл җирлеге башкарма комитетына йөкләргә.</w:t>
      </w:r>
    </w:p>
    <w:p w:rsidR="007136C6" w:rsidRDefault="007136C6" w:rsidP="007136C6">
      <w:pPr>
        <w:suppressAutoHyphens w:val="0"/>
        <w:jc w:val="both"/>
        <w:rPr>
          <w:bCs/>
          <w:color w:val="000000"/>
          <w:sz w:val="28"/>
          <w:szCs w:val="28"/>
          <w:lang w:val="tt-RU"/>
        </w:rPr>
      </w:pPr>
    </w:p>
    <w:p w:rsidR="005D3F1B" w:rsidRPr="009C0A25" w:rsidRDefault="005D3F1B" w:rsidP="007136C6">
      <w:pPr>
        <w:suppressAutoHyphens w:val="0"/>
        <w:jc w:val="both"/>
        <w:rPr>
          <w:bCs/>
          <w:color w:val="000000"/>
          <w:sz w:val="28"/>
          <w:szCs w:val="28"/>
          <w:lang w:val="tt-RU"/>
        </w:rPr>
      </w:pPr>
    </w:p>
    <w:p w:rsidR="007136C6" w:rsidRPr="009C0A25" w:rsidRDefault="007136C6" w:rsidP="007136C6">
      <w:pPr>
        <w:suppressAutoHyphens w:val="0"/>
        <w:jc w:val="both"/>
        <w:rPr>
          <w:bCs/>
          <w:color w:val="000000"/>
          <w:sz w:val="28"/>
          <w:szCs w:val="28"/>
          <w:lang w:val="tt-RU"/>
        </w:rPr>
      </w:pPr>
      <w:r>
        <w:rPr>
          <w:bCs/>
          <w:color w:val="000000"/>
          <w:sz w:val="28"/>
          <w:szCs w:val="28"/>
          <w:lang w:val="tt-RU"/>
        </w:rPr>
        <w:t xml:space="preserve">Кызыл Чапчак </w:t>
      </w:r>
      <w:r w:rsidRPr="009C0A25">
        <w:rPr>
          <w:bCs/>
          <w:color w:val="000000"/>
          <w:sz w:val="28"/>
          <w:szCs w:val="28"/>
          <w:lang w:val="tt-RU"/>
        </w:rPr>
        <w:t xml:space="preserve">авыл җирлеге башлыгы </w:t>
      </w:r>
      <w:r>
        <w:rPr>
          <w:bCs/>
          <w:color w:val="000000"/>
          <w:sz w:val="28"/>
          <w:szCs w:val="28"/>
          <w:lang w:val="tt-RU"/>
        </w:rPr>
        <w:t xml:space="preserve">                                Б.В.Илдарханов</w:t>
      </w:r>
    </w:p>
    <w:p w:rsidR="009A7412" w:rsidRPr="007136C6" w:rsidRDefault="009A7412">
      <w:pPr>
        <w:rPr>
          <w:lang w:val="tt-RU"/>
        </w:rPr>
      </w:pPr>
    </w:p>
    <w:sectPr w:rsidR="009A7412" w:rsidRPr="007136C6" w:rsidSect="00940065">
      <w:footerReference w:type="default" r:id="rId7"/>
      <w:pgSz w:w="11906" w:h="16838"/>
      <w:pgMar w:top="567" w:right="851" w:bottom="567" w:left="1418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9BB" w:rsidRDefault="004619BB" w:rsidP="0048285F">
      <w:r>
        <w:separator/>
      </w:r>
    </w:p>
  </w:endnote>
  <w:endnote w:type="continuationSeparator" w:id="1">
    <w:p w:rsidR="004619BB" w:rsidRDefault="004619BB" w:rsidP="00482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065" w:rsidRDefault="00F14522">
    <w:pPr>
      <w:pStyle w:val="a4"/>
      <w:jc w:val="right"/>
    </w:pPr>
    <w:r>
      <w:fldChar w:fldCharType="begin"/>
    </w:r>
    <w:r w:rsidR="007136C6">
      <w:instrText xml:space="preserve"> PAGE   \* MERGEFORMAT </w:instrText>
    </w:r>
    <w:r>
      <w:fldChar w:fldCharType="separate"/>
    </w:r>
    <w:r w:rsidR="007136C6">
      <w:rPr>
        <w:noProof/>
      </w:rPr>
      <w:t>2</w:t>
    </w:r>
    <w:r>
      <w:fldChar w:fldCharType="end"/>
    </w:r>
  </w:p>
  <w:p w:rsidR="00940065" w:rsidRDefault="004619B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9BB" w:rsidRDefault="004619BB" w:rsidP="0048285F">
      <w:r>
        <w:separator/>
      </w:r>
    </w:p>
  </w:footnote>
  <w:footnote w:type="continuationSeparator" w:id="1">
    <w:p w:rsidR="004619BB" w:rsidRDefault="004619BB" w:rsidP="004828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36C6"/>
    <w:rsid w:val="00095F6B"/>
    <w:rsid w:val="002D0245"/>
    <w:rsid w:val="004619BB"/>
    <w:rsid w:val="0048285F"/>
    <w:rsid w:val="005D3F1B"/>
    <w:rsid w:val="007136C6"/>
    <w:rsid w:val="00771E28"/>
    <w:rsid w:val="008C7C85"/>
    <w:rsid w:val="008F42BD"/>
    <w:rsid w:val="009A7412"/>
    <w:rsid w:val="00B716AA"/>
    <w:rsid w:val="00B86593"/>
    <w:rsid w:val="00D71E66"/>
    <w:rsid w:val="00F14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36C6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7136C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136C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fanasovskoe.sp@tata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кр-кадка</dc:creator>
  <cp:lastModifiedBy>Elena</cp:lastModifiedBy>
  <cp:revision>5</cp:revision>
  <cp:lastPrinted>2019-02-04T07:56:00Z</cp:lastPrinted>
  <dcterms:created xsi:type="dcterms:W3CDTF">2019-02-04T07:55:00Z</dcterms:created>
  <dcterms:modified xsi:type="dcterms:W3CDTF">2019-02-04T11:26:00Z</dcterms:modified>
</cp:coreProperties>
</file>